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63" w:rsidRPr="00DA2263" w:rsidRDefault="00DA2263" w:rsidP="00DA2263">
      <w:pPr>
        <w:shd w:val="clear" w:color="auto" w:fill="FFFFFF"/>
        <w:spacing w:after="0" w:line="270" w:lineRule="atLeast"/>
        <w:jc w:val="both"/>
        <w:rPr>
          <w:rFonts w:ascii="Segoe UI" w:eastAsia="Times New Roman" w:hAnsi="Segoe UI" w:cs="Segoe UI"/>
          <w:color w:val="00B050"/>
          <w:sz w:val="32"/>
          <w:szCs w:val="32"/>
          <w:lang w:eastAsia="el-GR"/>
        </w:rPr>
      </w:pPr>
      <w:r w:rsidRPr="00DA2263">
        <w:rPr>
          <w:rFonts w:ascii="Segoe UI" w:eastAsia="Times New Roman" w:hAnsi="Segoe UI" w:cs="Segoe UI"/>
          <w:b/>
          <w:bCs/>
          <w:color w:val="00B050"/>
          <w:sz w:val="32"/>
          <w:szCs w:val="32"/>
          <w:bdr w:val="none" w:sz="0" w:space="0" w:color="auto" w:frame="1"/>
          <w:lang w:eastAsia="el-GR"/>
        </w:rPr>
        <w:t>ΕΙΣΑΓΩΓΙΚΕΣ ΕΞΕΤΑΣΕΙΣ ΑΠΟ ΤΗΝ ΣΤ΄ ΔΗΜΟΤΙΚΟΥ ΣΤΗΝ Α΄ ΓΥΜΝΑΣΙΟΥ ΤΟΥ ΜΟΥΣΙΚΟΥ ΣΧΟΛΕΙΟΥ</w:t>
      </w:r>
      <w:r>
        <w:rPr>
          <w:rFonts w:ascii="Segoe UI" w:eastAsia="Times New Roman" w:hAnsi="Segoe UI" w:cs="Segoe UI"/>
          <w:color w:val="00B050"/>
          <w:sz w:val="32"/>
          <w:szCs w:val="32"/>
          <w:lang w:eastAsia="el-GR"/>
        </w:rPr>
        <w:t xml:space="preserve"> </w:t>
      </w:r>
      <w:r w:rsidRPr="00DA2263">
        <w:rPr>
          <w:rFonts w:ascii="Segoe UI" w:eastAsia="Times New Roman" w:hAnsi="Segoe UI" w:cs="Segoe UI"/>
          <w:color w:val="333333"/>
          <w:sz w:val="24"/>
          <w:szCs w:val="24"/>
          <w:lang w:eastAsia="el-GR"/>
        </w:rPr>
        <w:t>Οι </w:t>
      </w:r>
      <w:r w:rsidRPr="00DA2263">
        <w:rPr>
          <w:rFonts w:ascii="Segoe UI" w:eastAsia="Times New Roman" w:hAnsi="Segoe UI" w:cs="Segoe UI"/>
          <w:b/>
          <w:bCs/>
          <w:color w:val="333333"/>
          <w:sz w:val="24"/>
          <w:szCs w:val="24"/>
          <w:bdr w:val="none" w:sz="0" w:space="0" w:color="auto" w:frame="1"/>
          <w:lang w:eastAsia="el-GR"/>
        </w:rPr>
        <w:t>εισαγωγικές εξετάσεις</w:t>
      </w:r>
      <w:r w:rsidRPr="00DA2263">
        <w:rPr>
          <w:rFonts w:ascii="Segoe UI" w:eastAsia="Times New Roman" w:hAnsi="Segoe UI" w:cs="Segoe UI"/>
          <w:color w:val="333333"/>
          <w:sz w:val="24"/>
          <w:szCs w:val="24"/>
          <w:lang w:eastAsia="el-GR"/>
        </w:rPr>
        <w:t> απευθύνονται σε απόφοιτους της ΣΤ΄ Δημοτικού. Περιλαμβάνουν μία ομάδα τεστ μουσικών ικανοτήτων (μουσικά παιχνίδια). </w:t>
      </w:r>
      <w:r w:rsidRPr="00DA2263">
        <w:rPr>
          <w:rFonts w:ascii="Segoe UI" w:eastAsia="Times New Roman" w:hAnsi="Segoe UI" w:cs="Segoe UI"/>
          <w:b/>
          <w:bCs/>
          <w:color w:val="333333"/>
          <w:sz w:val="24"/>
          <w:szCs w:val="24"/>
          <w:bdr w:val="none" w:sz="0" w:space="0" w:color="auto" w:frame="1"/>
          <w:lang w:eastAsia="el-GR"/>
        </w:rPr>
        <w:t>Οι υποψήφιοι δεν είναι απαραίτητο να έχουν μουσικές γνώσεις ή να γνωρίζουν κάποιο μουσικό όργανο.</w:t>
      </w:r>
      <w:r w:rsidRPr="00DA2263">
        <w:rPr>
          <w:rFonts w:ascii="Segoe UI" w:eastAsia="Times New Roman" w:hAnsi="Segoe UI" w:cs="Segoe UI"/>
          <w:color w:val="333333"/>
          <w:sz w:val="24"/>
          <w:szCs w:val="24"/>
          <w:lang w:eastAsia="el-GR"/>
        </w:rPr>
        <w:t xml:space="preserve">  </w:t>
      </w:r>
    </w:p>
    <w:p w:rsidR="00DA2263" w:rsidRPr="00DA2263" w:rsidRDefault="00DA2263" w:rsidP="00DA2263">
      <w:pPr>
        <w:shd w:val="clear" w:color="auto" w:fill="FFFFFF"/>
        <w:spacing w:after="0" w:line="270" w:lineRule="atLeast"/>
        <w:rPr>
          <w:rFonts w:ascii="Segoe UI" w:eastAsia="Times New Roman" w:hAnsi="Segoe UI" w:cs="Segoe UI"/>
          <w:color w:val="00B050"/>
          <w:sz w:val="28"/>
          <w:szCs w:val="28"/>
          <w:lang w:eastAsia="el-GR"/>
        </w:rPr>
      </w:pPr>
      <w:r w:rsidRPr="00DA2263">
        <w:rPr>
          <w:rFonts w:ascii="Segoe UI" w:eastAsia="Times New Roman" w:hAnsi="Segoe UI" w:cs="Segoe UI"/>
          <w:b/>
          <w:bCs/>
          <w:color w:val="00B050"/>
          <w:sz w:val="28"/>
          <w:szCs w:val="28"/>
          <w:bdr w:val="none" w:sz="0" w:space="0" w:color="auto" w:frame="1"/>
          <w:lang w:eastAsia="el-GR"/>
        </w:rPr>
        <w:t>ΣΕ ΠΟΙΕΣ ΙΚΑΝΟΤΗΤΕΣ ΜΟΥΣΙΚΗΣ ΑΝΤΙΛΗΨΗΣ ΕΞΕΤΑΖΟΝΤΑΙ ΟΙ ΥΠΟΨΗΦΙΟΙ ;</w:t>
      </w:r>
    </w:p>
    <w:p w:rsidR="00DA2263" w:rsidRPr="00DA2263" w:rsidRDefault="00DA2263" w:rsidP="00DA2263">
      <w:pPr>
        <w:shd w:val="clear" w:color="auto" w:fill="FFFFFF"/>
        <w:spacing w:after="0" w:line="270" w:lineRule="atLeast"/>
        <w:rPr>
          <w:rFonts w:ascii="Segoe UI" w:eastAsia="Times New Roman" w:hAnsi="Segoe UI" w:cs="Segoe UI"/>
          <w:color w:val="333333"/>
          <w:sz w:val="24"/>
          <w:szCs w:val="24"/>
          <w:lang w:eastAsia="el-GR"/>
        </w:rPr>
      </w:pPr>
      <w:r w:rsidRPr="00DA2263">
        <w:rPr>
          <w:rFonts w:ascii="Segoe UI" w:eastAsia="Times New Roman" w:hAnsi="Segoe UI" w:cs="Segoe UI"/>
          <w:b/>
          <w:bCs/>
          <w:color w:val="000000"/>
          <w:sz w:val="24"/>
          <w:szCs w:val="24"/>
          <w:bdr w:val="none" w:sz="0" w:space="0" w:color="auto" w:frame="1"/>
          <w:lang w:eastAsia="el-GR"/>
        </w:rPr>
        <w:t>Α.  Αντίληψη του ρυθμού</w:t>
      </w:r>
    </w:p>
    <w:p w:rsidR="00DA2263" w:rsidRPr="00DA2263" w:rsidRDefault="00DA2263" w:rsidP="00DA2263">
      <w:pPr>
        <w:shd w:val="clear" w:color="auto" w:fill="FFFFFF"/>
        <w:spacing w:after="0" w:line="270" w:lineRule="atLeast"/>
        <w:rPr>
          <w:rFonts w:ascii="Segoe UI" w:eastAsia="Times New Roman" w:hAnsi="Segoe UI" w:cs="Segoe UI"/>
          <w:color w:val="333333"/>
          <w:sz w:val="24"/>
          <w:szCs w:val="24"/>
          <w:lang w:eastAsia="el-GR"/>
        </w:rPr>
      </w:pPr>
      <w:r w:rsidRPr="00DA2263">
        <w:rPr>
          <w:rFonts w:ascii="Segoe UI" w:eastAsia="Times New Roman" w:hAnsi="Segoe UI" w:cs="Segoe UI"/>
          <w:b/>
          <w:bCs/>
          <w:color w:val="000000"/>
          <w:sz w:val="24"/>
          <w:szCs w:val="24"/>
          <w:bdr w:val="none" w:sz="0" w:space="0" w:color="auto" w:frame="1"/>
          <w:lang w:eastAsia="el-GR"/>
        </w:rPr>
        <w:t>Β.  Ακουστική ικανότητα</w:t>
      </w:r>
    </w:p>
    <w:p w:rsidR="00DA2263" w:rsidRPr="00DA2263" w:rsidRDefault="00DA2263" w:rsidP="00DA2263">
      <w:pPr>
        <w:shd w:val="clear" w:color="auto" w:fill="FFFFFF"/>
        <w:spacing w:after="0" w:line="270" w:lineRule="atLeast"/>
        <w:rPr>
          <w:rFonts w:ascii="Segoe UI" w:eastAsia="Times New Roman" w:hAnsi="Segoe UI" w:cs="Segoe UI"/>
          <w:color w:val="333333"/>
          <w:sz w:val="24"/>
          <w:szCs w:val="24"/>
          <w:lang w:eastAsia="el-GR"/>
        </w:rPr>
      </w:pPr>
      <w:r w:rsidRPr="00DA2263">
        <w:rPr>
          <w:rFonts w:ascii="Segoe UI" w:eastAsia="Times New Roman" w:hAnsi="Segoe UI" w:cs="Segoe UI"/>
          <w:b/>
          <w:bCs/>
          <w:color w:val="000000"/>
          <w:sz w:val="24"/>
          <w:szCs w:val="24"/>
          <w:bdr w:val="none" w:sz="0" w:space="0" w:color="auto" w:frame="1"/>
          <w:lang w:eastAsia="el-GR"/>
        </w:rPr>
        <w:t>Γ.  Φωνητική ικανότητα</w:t>
      </w:r>
    </w:p>
    <w:p w:rsidR="00DA2263" w:rsidRPr="00DA2263" w:rsidRDefault="00DA2263" w:rsidP="00DA2263">
      <w:pPr>
        <w:shd w:val="clear" w:color="auto" w:fill="FFFFFF"/>
        <w:spacing w:after="0" w:line="270" w:lineRule="atLeast"/>
        <w:rPr>
          <w:rFonts w:ascii="Segoe UI" w:eastAsia="Times New Roman" w:hAnsi="Segoe UI" w:cs="Segoe UI"/>
          <w:color w:val="333333"/>
          <w:sz w:val="24"/>
          <w:szCs w:val="24"/>
          <w:lang w:eastAsia="el-GR"/>
        </w:rPr>
      </w:pPr>
      <w:r w:rsidRPr="00DA2263">
        <w:rPr>
          <w:rFonts w:ascii="Segoe UI" w:eastAsia="Times New Roman" w:hAnsi="Segoe UI" w:cs="Segoe UI"/>
          <w:b/>
          <w:bCs/>
          <w:color w:val="000000"/>
          <w:sz w:val="24"/>
          <w:szCs w:val="24"/>
          <w:bdr w:val="none" w:sz="0" w:space="0" w:color="auto" w:frame="1"/>
          <w:lang w:eastAsia="el-GR"/>
        </w:rPr>
        <w:t>Δ.  Διάκριση μουσικών φράσεων, ηχοχρωμάτων και μουσικού χαρακτήρα.</w:t>
      </w:r>
    </w:p>
    <w:p w:rsidR="00DA2263" w:rsidRPr="00DA2263" w:rsidRDefault="00DA2263" w:rsidP="00DA2263">
      <w:pPr>
        <w:shd w:val="clear" w:color="auto" w:fill="FFFFFF"/>
        <w:spacing w:after="0" w:line="270" w:lineRule="atLeast"/>
        <w:rPr>
          <w:rFonts w:ascii="Segoe UI" w:eastAsia="Times New Roman" w:hAnsi="Segoe UI" w:cs="Segoe UI"/>
          <w:color w:val="333333"/>
          <w:sz w:val="24"/>
          <w:szCs w:val="24"/>
          <w:lang w:eastAsia="el-GR"/>
        </w:rPr>
      </w:pPr>
      <w:r w:rsidRPr="00DA2263">
        <w:rPr>
          <w:rFonts w:ascii="Segoe UI" w:eastAsia="Times New Roman" w:hAnsi="Segoe UI" w:cs="Segoe UI"/>
          <w:b/>
          <w:bCs/>
          <w:color w:val="000000"/>
          <w:sz w:val="24"/>
          <w:szCs w:val="24"/>
          <w:bdr w:val="none" w:sz="0" w:space="0" w:color="auto" w:frame="1"/>
          <w:lang w:eastAsia="el-GR"/>
        </w:rPr>
        <w:t>Ε.  Εκτέλεση (προαιρετικά) σε μουσικό όργανο.</w:t>
      </w:r>
    </w:p>
    <w:p w:rsidR="00DA2263" w:rsidRPr="00DA2263" w:rsidRDefault="00DA2263" w:rsidP="00DA2263">
      <w:pPr>
        <w:shd w:val="clear" w:color="auto" w:fill="FFFFFF"/>
        <w:spacing w:after="0" w:line="270" w:lineRule="atLeast"/>
        <w:rPr>
          <w:rFonts w:ascii="Segoe UI" w:eastAsia="Times New Roman" w:hAnsi="Segoe UI" w:cs="Segoe UI"/>
          <w:color w:val="00B050"/>
          <w:sz w:val="32"/>
          <w:szCs w:val="32"/>
          <w:lang w:eastAsia="el-GR"/>
        </w:rPr>
      </w:pPr>
      <w:r w:rsidRPr="00DA2263">
        <w:rPr>
          <w:rFonts w:ascii="Segoe UI" w:eastAsia="Times New Roman" w:hAnsi="Segoe UI" w:cs="Segoe UI"/>
          <w:b/>
          <w:bCs/>
          <w:color w:val="00B050"/>
          <w:sz w:val="32"/>
          <w:szCs w:val="32"/>
          <w:bdr w:val="none" w:sz="0" w:space="0" w:color="auto" w:frame="1"/>
          <w:lang w:eastAsia="el-GR"/>
        </w:rPr>
        <w:t>Παρακαλούμε να λάβετε υπόψη ότι:</w:t>
      </w:r>
    </w:p>
    <w:p w:rsidR="00DA2263" w:rsidRPr="00DA2263" w:rsidRDefault="00DA2263" w:rsidP="00DA2263">
      <w:pPr>
        <w:numPr>
          <w:ilvl w:val="0"/>
          <w:numId w:val="1"/>
        </w:numPr>
        <w:shd w:val="clear" w:color="auto" w:fill="FFFFFF"/>
        <w:spacing w:after="0" w:line="288" w:lineRule="atLeast"/>
        <w:ind w:left="0"/>
        <w:rPr>
          <w:rFonts w:ascii="Segoe UI" w:eastAsia="Times New Roman" w:hAnsi="Segoe UI" w:cs="Segoe UI"/>
          <w:color w:val="333333"/>
          <w:sz w:val="24"/>
          <w:szCs w:val="24"/>
          <w:lang w:eastAsia="el-GR"/>
        </w:rPr>
      </w:pPr>
      <w:r w:rsidRPr="00DA2263">
        <w:rPr>
          <w:rFonts w:ascii="Segoe UI" w:eastAsia="Times New Roman" w:hAnsi="Segoe UI" w:cs="Segoe UI"/>
          <w:color w:val="333333"/>
          <w:sz w:val="24"/>
          <w:szCs w:val="24"/>
          <w:lang w:eastAsia="el-GR"/>
        </w:rPr>
        <w:t>Ο κανονισμός ή τα είδη των τεστ μουσικών ικανοτήτων μπορεί να αλλάζουν από χρονιά σε χρονιά.</w:t>
      </w:r>
      <w:r w:rsidRPr="00DA2263">
        <w:rPr>
          <w:rFonts w:ascii="Segoe UI" w:eastAsia="Times New Roman" w:hAnsi="Segoe UI" w:cs="Segoe UI"/>
          <w:b/>
          <w:bCs/>
          <w:color w:val="333333"/>
          <w:sz w:val="24"/>
          <w:szCs w:val="24"/>
          <w:bdr w:val="none" w:sz="0" w:space="0" w:color="auto" w:frame="1"/>
          <w:lang w:eastAsia="el-GR"/>
        </w:rPr>
        <w:t> </w:t>
      </w:r>
    </w:p>
    <w:p w:rsidR="00DA2263" w:rsidRPr="00DA2263" w:rsidRDefault="00DA2263" w:rsidP="00DA2263">
      <w:pPr>
        <w:numPr>
          <w:ilvl w:val="0"/>
          <w:numId w:val="1"/>
        </w:numPr>
        <w:shd w:val="clear" w:color="auto" w:fill="FFFFFF"/>
        <w:spacing w:after="0" w:line="288" w:lineRule="atLeast"/>
        <w:ind w:left="0"/>
        <w:rPr>
          <w:rFonts w:ascii="Segoe UI" w:eastAsia="Times New Roman" w:hAnsi="Segoe UI" w:cs="Segoe UI"/>
          <w:color w:val="333333"/>
          <w:sz w:val="24"/>
          <w:szCs w:val="24"/>
          <w:lang w:eastAsia="el-GR"/>
        </w:rPr>
      </w:pPr>
      <w:r w:rsidRPr="00DA2263">
        <w:rPr>
          <w:rFonts w:ascii="Segoe UI" w:eastAsia="Times New Roman" w:hAnsi="Segoe UI" w:cs="Segoe UI"/>
          <w:b/>
          <w:bCs/>
          <w:color w:val="333333"/>
          <w:sz w:val="24"/>
          <w:szCs w:val="24"/>
          <w:bdr w:val="none" w:sz="0" w:space="0" w:color="auto" w:frame="1"/>
          <w:lang w:eastAsia="el-GR"/>
        </w:rPr>
        <w:t>Αιτήσεις </w:t>
      </w:r>
      <w:r w:rsidRPr="00DA2263">
        <w:rPr>
          <w:rFonts w:ascii="Segoe UI" w:eastAsia="Times New Roman" w:hAnsi="Segoe UI" w:cs="Segoe UI"/>
          <w:color w:val="333333"/>
          <w:sz w:val="24"/>
          <w:szCs w:val="24"/>
          <w:lang w:eastAsia="el-GR"/>
        </w:rPr>
        <w:t xml:space="preserve">για τις εισαγωγικές εξετάσεις κατατίθενται κάθε χρόνο στο σχολείο μας τον Μάιο (συνήθως από τις 10 έως τις 30 Μαΐου). Αιτήσεις μπορείτε να προμηθευτείτε από τη γραμματεία του σχολείου. Κατά την κατάθεση της αίτησής σας απαιτείται πιστοποίηση του τόπου κατοικίας (λογαριασμός ΔΕΗ, ΟΤΕ, ΕΥΔΑΠ ή άλλος αντίστοιχος, ο οποίος πιστοποιεί τον τόπο κατοικίας).  </w:t>
      </w:r>
    </w:p>
    <w:p w:rsidR="00DA2263" w:rsidRPr="00DA2263" w:rsidRDefault="00DA2263" w:rsidP="00DA2263">
      <w:pPr>
        <w:numPr>
          <w:ilvl w:val="0"/>
          <w:numId w:val="1"/>
        </w:numPr>
        <w:shd w:val="clear" w:color="auto" w:fill="FFFFFF"/>
        <w:spacing w:after="0" w:line="288" w:lineRule="atLeast"/>
        <w:ind w:left="0"/>
        <w:rPr>
          <w:rFonts w:ascii="Segoe UI" w:eastAsia="Times New Roman" w:hAnsi="Segoe UI" w:cs="Segoe UI"/>
          <w:color w:val="333333"/>
          <w:sz w:val="24"/>
          <w:szCs w:val="24"/>
          <w:lang w:eastAsia="el-GR"/>
        </w:rPr>
      </w:pPr>
      <w:r w:rsidRPr="00DA2263">
        <w:rPr>
          <w:rFonts w:ascii="Segoe UI" w:eastAsia="Times New Roman" w:hAnsi="Segoe UI" w:cs="Segoe UI"/>
          <w:color w:val="333333"/>
          <w:sz w:val="24"/>
          <w:szCs w:val="24"/>
          <w:lang w:eastAsia="el-GR"/>
        </w:rPr>
        <w:t>Οι εξετάσεις διενεργούνται το δεύτερο 15ήμερο του Ιουνίου κάθε χρονιάς στον χώρο του σχολείου. Την ημερομηνία εξετάσεων ορίζει κάθε χρόνο το Υπουργείο Παιδείας.</w:t>
      </w:r>
    </w:p>
    <w:p w:rsidR="00DA2263" w:rsidRPr="00DA2263" w:rsidRDefault="00DA2263" w:rsidP="00DA2263">
      <w:pPr>
        <w:numPr>
          <w:ilvl w:val="0"/>
          <w:numId w:val="1"/>
        </w:numPr>
        <w:shd w:val="clear" w:color="auto" w:fill="FFFFFF"/>
        <w:spacing w:after="0" w:line="288" w:lineRule="atLeast"/>
        <w:ind w:left="0"/>
        <w:rPr>
          <w:rFonts w:ascii="Segoe UI" w:eastAsia="Times New Roman" w:hAnsi="Segoe UI" w:cs="Segoe UI"/>
          <w:color w:val="333333"/>
          <w:sz w:val="24"/>
          <w:szCs w:val="24"/>
          <w:lang w:eastAsia="el-GR"/>
        </w:rPr>
      </w:pPr>
      <w:r w:rsidRPr="00DA2263">
        <w:rPr>
          <w:rFonts w:ascii="Segoe UI" w:eastAsia="Times New Roman" w:hAnsi="Segoe UI" w:cs="Segoe UI"/>
          <w:color w:val="333333"/>
          <w:sz w:val="24"/>
          <w:szCs w:val="24"/>
          <w:lang w:eastAsia="el-GR"/>
        </w:rPr>
        <w:t>Επικοινωνήστε με το 22210-32910 για περισσότερες πληροφορίες ή επισκεφθείτε μας.</w:t>
      </w:r>
    </w:p>
    <w:p w:rsidR="00DA2263" w:rsidRPr="00DA2263" w:rsidRDefault="00DA2263" w:rsidP="00DA2263">
      <w:pPr>
        <w:shd w:val="clear" w:color="auto" w:fill="FFFFFF"/>
        <w:spacing w:after="0" w:line="270" w:lineRule="atLeast"/>
        <w:rPr>
          <w:rFonts w:ascii="Segoe UI" w:eastAsia="Times New Roman" w:hAnsi="Segoe UI" w:cs="Segoe UI"/>
          <w:color w:val="00B050"/>
          <w:sz w:val="32"/>
          <w:szCs w:val="32"/>
          <w:lang w:eastAsia="el-GR"/>
        </w:rPr>
      </w:pPr>
      <w:r w:rsidRPr="00DA2263">
        <w:rPr>
          <w:rFonts w:ascii="Segoe UI" w:eastAsia="Times New Roman" w:hAnsi="Segoe UI" w:cs="Segoe UI"/>
          <w:b/>
          <w:bCs/>
          <w:color w:val="00B050"/>
          <w:sz w:val="32"/>
          <w:szCs w:val="32"/>
          <w:bdr w:val="none" w:sz="0" w:space="0" w:color="auto" w:frame="1"/>
          <w:lang w:eastAsia="el-GR"/>
        </w:rPr>
        <w:t>Προετοιμασία των υποψηφίων</w:t>
      </w:r>
    </w:p>
    <w:p w:rsidR="00DA2263" w:rsidRPr="00DA2263" w:rsidRDefault="00DA2263" w:rsidP="00DA2263">
      <w:pPr>
        <w:shd w:val="clear" w:color="auto" w:fill="FFFFFF"/>
        <w:spacing w:after="0" w:line="270" w:lineRule="atLeast"/>
        <w:jc w:val="both"/>
        <w:rPr>
          <w:rFonts w:ascii="Segoe UI" w:eastAsia="Times New Roman" w:hAnsi="Segoe UI" w:cs="Segoe UI"/>
          <w:color w:val="333333"/>
          <w:sz w:val="24"/>
          <w:szCs w:val="24"/>
          <w:lang w:eastAsia="el-GR"/>
        </w:rPr>
      </w:pPr>
      <w:r w:rsidRPr="00DA2263">
        <w:rPr>
          <w:rFonts w:ascii="Segoe UI" w:eastAsia="Times New Roman" w:hAnsi="Segoe UI" w:cs="Segoe UI"/>
          <w:color w:val="333333"/>
          <w:sz w:val="24"/>
          <w:szCs w:val="24"/>
          <w:lang w:eastAsia="el-GR"/>
        </w:rPr>
        <w:t>   Οι υποψήφιοι που λαμβάνουν μέρος στις εξετάσεις προετοιμάζονται σε </w:t>
      </w:r>
      <w:r w:rsidRPr="00DA2263">
        <w:rPr>
          <w:rFonts w:ascii="Segoe UI" w:eastAsia="Times New Roman" w:hAnsi="Segoe UI" w:cs="Segoe UI"/>
          <w:b/>
          <w:bCs/>
          <w:color w:val="333333"/>
          <w:sz w:val="24"/>
          <w:szCs w:val="24"/>
          <w:bdr w:val="none" w:sz="0" w:space="0" w:color="auto" w:frame="1"/>
          <w:lang w:eastAsia="el-GR"/>
        </w:rPr>
        <w:t>ειδική συνάντηση προετοιμασίας</w:t>
      </w:r>
      <w:r w:rsidRPr="00DA2263">
        <w:rPr>
          <w:rFonts w:ascii="Segoe UI" w:eastAsia="Times New Roman" w:hAnsi="Segoe UI" w:cs="Segoe UI"/>
          <w:color w:val="333333"/>
          <w:sz w:val="24"/>
          <w:szCs w:val="24"/>
          <w:lang w:eastAsia="el-GR"/>
        </w:rPr>
        <w:t> με   καθηγητές του σχολείου μας. Στην συνάντηση αυτή, η ο</w:t>
      </w:r>
      <w:r w:rsidR="002E03E7">
        <w:rPr>
          <w:rFonts w:ascii="Segoe UI" w:eastAsia="Times New Roman" w:hAnsi="Segoe UI" w:cs="Segoe UI"/>
          <w:color w:val="333333"/>
          <w:sz w:val="24"/>
          <w:szCs w:val="24"/>
          <w:lang w:eastAsia="el-GR"/>
        </w:rPr>
        <w:t>ποία θα  πραγματοποιηθεί</w:t>
      </w:r>
      <w:bookmarkStart w:id="0" w:name="_GoBack"/>
      <w:bookmarkEnd w:id="0"/>
      <w:r w:rsidR="002E03E7">
        <w:rPr>
          <w:rFonts w:ascii="Segoe UI" w:eastAsia="Times New Roman" w:hAnsi="Segoe UI" w:cs="Segoe UI"/>
          <w:color w:val="333333"/>
          <w:sz w:val="24"/>
          <w:szCs w:val="24"/>
          <w:lang w:eastAsia="el-GR"/>
        </w:rPr>
        <w:t xml:space="preserve"> </w:t>
      </w:r>
      <w:r w:rsidRPr="00DA2263">
        <w:rPr>
          <w:rFonts w:ascii="Segoe UI" w:eastAsia="Times New Roman" w:hAnsi="Segoe UI" w:cs="Segoe UI"/>
          <w:color w:val="333333"/>
          <w:sz w:val="24"/>
          <w:szCs w:val="24"/>
          <w:lang w:eastAsia="el-GR"/>
        </w:rPr>
        <w:t xml:space="preserve"> τον Ιούνιο, λίγες ημέρες πριν από τις εξετάσεις, οι μαθητές γνωρίζουν τα διάφορα τεστ μουσικής αντίληψης (μουσικά παιχνίδια), τα οποία περιλαμβάνονται στις εξετάσεις, έτσι ώστε να αποβάλουν, όσο το δυνατόν περισσότερο, το άγχος της εξέτασης. Οι υποψήφιοι ειδοποιούνται για την ημερομηνία της προετοιμασίας με την υποβολή της αίτησής τους. Η ημερομηνία αυτή αναρτάται έγκαιρα και στην 1η σελίδα του </w:t>
      </w:r>
      <w:proofErr w:type="spellStart"/>
      <w:r w:rsidRPr="00DA2263">
        <w:rPr>
          <w:rFonts w:ascii="Segoe UI" w:eastAsia="Times New Roman" w:hAnsi="Segoe UI" w:cs="Segoe UI"/>
          <w:color w:val="333333"/>
          <w:sz w:val="24"/>
          <w:szCs w:val="24"/>
          <w:lang w:eastAsia="el-GR"/>
        </w:rPr>
        <w:t>ιστότοπου</w:t>
      </w:r>
      <w:proofErr w:type="spellEnd"/>
      <w:r w:rsidRPr="00DA2263">
        <w:rPr>
          <w:rFonts w:ascii="Segoe UI" w:eastAsia="Times New Roman" w:hAnsi="Segoe UI" w:cs="Segoe UI"/>
          <w:color w:val="333333"/>
          <w:sz w:val="24"/>
          <w:szCs w:val="24"/>
          <w:lang w:eastAsia="el-GR"/>
        </w:rPr>
        <w:t>.</w:t>
      </w:r>
    </w:p>
    <w:p w:rsidR="00106438" w:rsidRPr="00DA2263" w:rsidRDefault="00DA2263" w:rsidP="00DA2263">
      <w:pPr>
        <w:shd w:val="clear" w:color="auto" w:fill="FFFFFF"/>
        <w:spacing w:before="225" w:after="225" w:line="270" w:lineRule="atLeast"/>
        <w:rPr>
          <w:rFonts w:ascii="Segoe UI" w:eastAsia="Times New Roman" w:hAnsi="Segoe UI" w:cs="Segoe UI"/>
          <w:color w:val="333333"/>
          <w:sz w:val="24"/>
          <w:szCs w:val="24"/>
          <w:lang w:eastAsia="el-GR"/>
        </w:rPr>
      </w:pPr>
      <w:r w:rsidRPr="00DA2263">
        <w:rPr>
          <w:rFonts w:ascii="Segoe UI" w:eastAsia="Times New Roman" w:hAnsi="Segoe UI" w:cs="Segoe UI"/>
          <w:color w:val="333333"/>
          <w:sz w:val="24"/>
          <w:szCs w:val="24"/>
          <w:lang w:eastAsia="el-GR"/>
        </w:rPr>
        <w:t>Οι επιτροπές των εισαγωγικών εξετάσεων για προφανείς λόγους δεν αποτελούνται από καθηγητές του σχολείου μας.</w:t>
      </w:r>
    </w:p>
    <w:sectPr w:rsidR="00106438" w:rsidRPr="00DA22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CA8"/>
    <w:multiLevelType w:val="multilevel"/>
    <w:tmpl w:val="D1E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63"/>
    <w:rsid w:val="00106438"/>
    <w:rsid w:val="002E03E7"/>
    <w:rsid w:val="00DA22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1719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2015-04-09T16:24:00Z</dcterms:created>
  <dcterms:modified xsi:type="dcterms:W3CDTF">2015-04-09T17:19:00Z</dcterms:modified>
</cp:coreProperties>
</file>